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85-летие со дня образования Службы горючего ВС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85-летие со дня образования Службы горючего ВС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17февраля, отмечается 85-летие со дня образования Службы горючего ВСРФ. Для выполнения поставленных задач силовым структурам необходимыне только людские ресурсы, но и техника постоянно готовая к работе.Поддержание работоспособности  техники особенно важно приликвидации последствий ЧС военного и мирного времени.</w:t>
            </w:r>
            <w:br/>
            <w:br/>
            <w:r>
              <w:rPr/>
              <w:t xml:space="preserve">Сейчас уже невозможно представить силовые структуры безмеханизированных средств для доставки  сил  средств взону проведения  спасательных операций, подвоза продовольствияи медикаментов, эвакуации пострадавших. Однако, еще в первой третиХХ века для этого в основном использовались кони. Хотя в ПервойМировой войне уже применялась механизированная техника, нонекоторые полководцы  говорили, что данный род войск не имеетперспектив.</w:t>
            </w:r>
            <w:br/>
            <w:br/>
            <w:r>
              <w:rPr/>
              <w:t xml:space="preserve">В Советском Союзе тоже были противники механизации армии, ведьпараллельно с этим шло сокращение конных отрядов. Но в итогеудалось убедить всех ответственных за военные дела людей, чтостране нужна современная армия, а без танков и машин таковой она нестанет.</w:t>
            </w:r>
            <w:br/>
            <w:br/>
            <w:r>
              <w:rPr/>
              <w:t xml:space="preserve">И конечно, топливо, без которого машины не смогут работать.Обязанность обеспечения российской армии горючим лежит на Службегорючего</w:t>
            </w:r>
            <w:br/>
            <w:br/>
            <w:r>
              <w:rPr/>
              <w:t xml:space="preserve">Приказом Наркома Обороны СССР К.Е Ворошилова от 17.02.1936 годабыло образовано управление по снабжению горючим вооружённых силСССР.</w:t>
            </w:r>
            <w:br/>
            <w:br/>
            <w:r>
              <w:rPr/>
              <w:t xml:space="preserve">В соответствии с директивой Министра Российской Федерации от28.12.2018 № 47-60-4 в штат ФГКУ «ЦСООР «Лидер» с 01.03.2019 годавведена служба горючего и смазочных материалов в составе начальникаслужбы, бухгалтера и специалиста гражданской обороны.</w:t>
            </w:r>
            <w:br/>
            <w:br/>
            <w:r>
              <w:rPr/>
              <w:t xml:space="preserve">Центр «Лидер»  поздравляет с профессиональным праздникомначальника службы ГСМ капитана Воронцова Романа Игоревича, а такжеследующих специалистов: начальника склада ГСМ старшину контрактнойслужбы Чекалина Александра Владимировича, бухгалтера ОлейниковуИрину Ивановну, Специалиста по гражданской обороны Казиеву НатальюАлександровну.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2026-05-29T21:00:50+03:00</dcterms:created>
  <dcterms:modified xsi:type="dcterms:W3CDTF">2026-05-29T21:00:50+03:00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