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дата: 121 год со дня рождения основателя ГО ВасилияЧуйкова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дата: 121 год со дня рождения основателя ГО ВасилияЧуйкова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февраляисполняется 121 год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r>
              <w:rPr/>
              <w:t xml:space="preserve">Напомним, Василий Иванович Чуйков - советский военачальник, маршалСоветского Союза (1955), дважды Герой Советского Союза (1944,1945), главнокомандующий группой советских войск в Германии(1949-1953), командующий Киевским военным округом (1953-1960),главнокомандующий Сухопутными войсками СССР, заместитель министраобороны СССР (1960-1964). С 1942 по 1946 год – командующий 62-йармией (8-й гвардейской армией), особо отличившейся вСталинградской битве.</w:t>
            </w:r>
            <w:br/>
            <w:br/>
            <w:br/>
            <w:br/>
            <w:r>
              <w:rPr/>
              <w:t xml:space="preserve">Ссылка:https://www.mchs.gov.ru/deyatelnost/press-centr/novosti/4383066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2025-11-10T08:23:52+03:00</dcterms:created>
  <dcterms:modified xsi:type="dcterms:W3CDTF">2025-11-10T08:23:52+03:00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