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Азербайджан28.01.2021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28.01.2021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88260м² (8,82га);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38145 м² (3,81 га).</w:t>
            </w:r>
            <w:br/>
            <w:br/>
            <w:r>
              <w:rPr/>
              <w:t xml:space="preserve">Обнаружено – 12 ВОП, с нарастающим итогом 395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