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320-летием Инженерных войск РФ.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320-летием Инженерных войск РФ.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свойпрофессиональный праздник — День инженерных войск — отмечаютработники и военнослужащие инженерных войск России. Он установленУказом Президента Российской Федерации № 1370 от 18 сентября 1996года, учитывая их вклад в развитие оборонного потенциала страны иисторических традиций. Указом Президента РФ № 549 от 31 мая 2006года День инженерных войск отнесен к памятным дням в ВооружённыхСилах РФ.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инженеров.Выпускниками «Школы пушкарского приказа» с 1702 года сталикомплектоваться первые минерные подразделения регулярной российскойармии.</w:t>
            </w:r>
            <w:br/>
            <w:br/>
            <w:r>
              <w:rPr/>
              <w:t xml:space="preserve">В 1712 году Петр I приказал отделить инженерную школу от школыпушкарского приказа и расширить ее. Следом по его Указу быласоздана и Санкт-Петербургская инженерная школа (1719 год). А спустя4 года Московская школа была переведена в Санкт-Петербург иобъединена с Санкт-Петербургской. В этих школах готовили унтер- иобер-офицеров инженерных войск.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 и двух мировыхвойн. </w:t>
            </w:r>
            <w:br/>
            <w:br/>
            <w:br/>
            <w:r>
              <w:rPr/>
              <w:t xml:space="preserve">Особенно отличились воины инженерных войск в период ВеликойОтечественной войны 1941—1945 годов. За подвиги во славу Родиныболее 100 тысяч военнослужащих инженерных войск были награжденыорденами и медалями, около 700 удостоены высокого звания ГерояСоветского Союза, 294 стали полными кавалерами ордена Славы.</w:t>
            </w:r>
            <w:br/>
            <w:br/>
            <w:r>
              <w:rPr/>
              <w:t xml:space="preserve">Значительный вклад внесли инженерные войска и в ликвидациюпоследствий аварии на Чернобыльской АЭС, сыграли важную роль вобеспечении боевых действий войск в Афганистане, в разрешенииконфликтов в Республике Таджикистан, Приднестровском регионеРеспублики Молдова, Абхазии, миротворческих операциях в Боснии иГерцеговине, Косово и Сирии. Сегодня они продолжают славные боевыетрадиции предыдущих поколений, с честью выполняя стоящие перед нимизадачи. </w:t>
            </w:r>
            <w:br/>
            <w:br/>
            <w:br/>
            <w:r>
              <w:rPr/>
              <w:t xml:space="preserve">В настоящее время Инженерные войска России — это специальные войскаВооруженных Сил РФ, предназначенные для выполнения наиболее сложныхзадач инженерного обеспечения общевойсковых операций (боевыхдействий), требующих специальной подготовки личного состава ииспользования средств инженерного вооружения, а также для нанесенияпотерь противнику путем применения инженерных боеприпасов.</w:t>
            </w:r>
            <w:br/>
            <w:br/>
            <w:r>
              <w:rPr/>
              <w:t xml:space="preserve">Инженерные войска осуществляют инженерную разведку противника,местности и объектов; возведение фортификационных сооружений(окопов, траншей и ходов сообщений, укрытий, блиндажей, убежищ идр.) и устройство полевых сооружений для размещения войск (жилых,хозяйственных, медицинских); устройство инженерных заграждений, втом числе установку минных полей, производство взрывных работ,оборудование невзрывных заграждений; разминирование местности иобъектов; подготовку и содержание путей движения войск;оборудование и содержание переправ на водных преградах, в том числестроительство мостов; добычу и очистку воды в полевых условиях идр.</w:t>
            </w:r>
            <w:br/>
            <w:br/>
            <w:r>
              <w:rPr/>
              <w:t xml:space="preserve">Кроме того, они участвуют в противодействии системам разведки инаведения оружия противника (маскировке), имитации войск иобъектов, обеспечении дезинформации и демонстративных действий пообману противника, а также в ликвидации последствий примененияпротивником оружия массового поражения.</w:t>
            </w:r>
            <w:br/>
            <w:br/>
            <w:r>
              <w:rPr/>
              <w:t xml:space="preserve">В мирное время инженерные войска выполняют ряд важныхобщественно-значимых задач: очищают местность от взрывоопасныхпредметов, участвуют в ликвидации последствий техногенных аварий икатастроф, стихийных бедствий, предупреждают разрушение мостов игидротехнических сооружений во время ледоходов и др.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