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 14.01.2021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 14.01.2021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14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1525м² (0,15 га).</w:t>
            </w:r>
            <w:br/>
            <w:br/>
            <w:r>
              <w:rPr/>
              <w:t xml:space="preserve">Обнаружено и уничтожено – 13 ВОП, с нарастающим итогом 170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2026-04-12T06:43:14+03:00</dcterms:created>
  <dcterms:modified xsi:type="dcterms:W3CDTF">2026-04-12T06:43:14+03:00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