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работы по гуманитарному разминированию местностив населенном пункте Афатли Агдамского района республикиАзербайджан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работы по гуманитарному разминированию местности внаселенном пункте Афатли Агдамского района республикиАзербайджан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“Лидер” под руководством начальника управления(пиротехнических и специальных кинологических работ) полковникаЗавацкого Алексея Николаевича проводят пиротехнические работы вАгдамском районе республики Азербайджан.</w:t>
            </w:r>
            <w:br/>
            <w:br/>
            <w:r>
              <w:rPr/>
              <w:t xml:space="preserve">В настоящее время очищена площадь более одного гектара обнаружены иуничтожены 58 взрывоопасных предметов.</w:t>
            </w:r>
            <w:br/>
            <w:br/>
            <w:r>
              <w:rPr/>
              <w:t xml:space="preserve">Работы проводятся с применением современных робототехническихкомплексов MV-4, новейшими образцами средств поиска и обнаружениявзрывоопасных предметов, а также высококлассными средствамибронезащиты пиротехника.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2026-04-12T05:21:35+03:00</dcterms:created>
  <dcterms:modified xsi:type="dcterms:W3CDTF">2026-04-12T05:21:35+03:00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