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Квалификационные испытания на присвоение и подтверждениеклассной квалификации "Мастер"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04.12.202014:12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Квалификационные испытания на присвоение и подтверждение класснойквалификации "Мастер"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ноября вЦентре "Лидер" завершились квалификационные испытания на присвоение(подтверждение, снижение и лишение) классной квалификации "Мастер".В квалификационных испытаниях принимали участие 7 человек.</w:t>
            </w:r>
            <w:br/>
            <w:br/>
            <w:r>
              <w:rPr/>
              <w:t xml:space="preserve">Оценивала сотрудников Центра квалификационная комиссия,председателем которой является начальник отдела координациидеятельности аварийно-спасательных формирований Департаментаспасательных формирований полковник Аринахин НиколайАлександрович.</w:t>
            </w:r>
            <w:br/>
            <w:br/>
            <w:r>
              <w:rPr/>
              <w:t xml:space="preserve">Профессиональный уровень военнослужащих проверялся путем проверкиуровня профессиональных знаний и навыков по предметам обучения.</w:t>
            </w:r>
            <w:br/>
            <w:br/>
            <w:r>
              <w:rPr/>
              <w:t xml:space="preserve">На Испытания выносились такие дисциплины как: строевая подготовка,тактико-специальная подготовка, первая помощь, физическаяподготовка, радиационно химическая и биологическая защита,общевоинские уставы ВС Российской Федерации и специальнаяподготовка.</w:t>
            </w:r>
            <w:br/>
            <w:br/>
            <w:r>
              <w:rPr/>
              <w:t xml:space="preserve">В рамках проверки по РХБ защите оценивалось выполнение нормативов№1 "Надевание противогаза или респиратора и № 4 "Надеваниеспециальной одежды и противогаза". По физической подготовкеоценивались нормативы на силу, скорость и выносливость. Проверенытеоретические знания общевоинских уставов ВС Российской Федерации,тактико-специальной подготовки, первой помощи и РХБ защите.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2026-06-11T03:17:00+03:00</dcterms:created>
  <dcterms:modified xsi:type="dcterms:W3CDTF">2026-06-11T03:17:00+03:00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