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28.10.202022:10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проходят в 40РЦПС на базе Ногинского спасательного центра.</w:t>
            </w:r>
            <w:br/>
            <w:br/>
            <w:r>
              <w:rPr/>
              <w:t xml:space="preserve">На учебу съехались 7 спасателей из разных городов нашей страны,таких как Краснодар, Кировск, Нарьян-Мар, Петропавловск-Камчатский,Северо-Байкальск, Москва и Жуковский. От нашего Центра привлекаетсяначальник отдела (спасателей-десантников) майор ВладимирВерхозин.</w:t>
            </w:r>
            <w:br/>
            <w:br/>
            <w:r>
              <w:rPr/>
              <w:t xml:space="preserve">Во время обучения Владимир получит теоретические и практическиенавыки по водной подготовке, спасению утопающих на воде, водолазнойи медицинской подготовке. Полученные навыки, а также знанияпозволят нашему специалисту стать более универсальным.</w:t>
            </w:r>
            <w:br/>
            <w:br/>
            <w:r>
              <w:rPr/>
              <w:t xml:space="preserve">Обучение продлится до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