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прошедшихвыходных дежурная смена Центра привлекалась для обеспечения доступав жилое помещение. Работы проводились в Новомосковскомадминистративном округе Москвы в поселке Коммунарка. </w:t>
            </w:r>
            <w:br/>
            <w:br/>
            <w:r>
              <w:rPr/>
              <w:t xml:space="preserve">Незамедлительно к месту происшествия выдвинулась дежурная смена подруководством майора Дмитрия Душина. Спасатели Центра принялирешение проникнуть в жилое помещение через оконный проем.Забравшись по лестнице, специалисты открыли дверь, которая былазаперта изнутри.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2026-06-11T01:47:34+03:00</dcterms:created>
  <dcterms:modified xsi:type="dcterms:W3CDTF">2026-06-11T01:47:34+03:00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