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пилотов автономных необитаемых подводныхаппаратов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пилотов автономных 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капитан 3 ранга Маховиков М.В., старший лейтенантРябцев И.К. и мичман Моисеев М.А. проходят обучение на пилотовавтономных необитаемых подводных аппаратов (АНПА).</w:t>
            </w:r>
            <w:br/>
            <w:r>
              <w:rPr/>
              <w:t xml:space="preserve">Обучение производится в г. Владивосток на базе МорскогоГосударственного Университета по международному стандарту IMCA(Международная Ассоциация морских подрядчиков).</w:t>
            </w:r>
            <w:br/>
            <w:r>
              <w:rPr/>
              <w:t xml:space="preserve">Обучение продлится с 5 по 24 октября 2020 и завершитсяиспытательными экзаменами.</w:t>
            </w:r>
            <w:br/>
            <w:r>
              <w:rPr/>
              <w:t xml:space="preserve">Практическая часть будет проходить на АНПА «Пилигрим». Массаданного аппарата 300 кг. Он оснащён большим количеством различногогидроакустического, телеметрического и фото/видео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2026-04-11T22:43:33+03:00</dcterms:created>
  <dcterms:modified xsi:type="dcterms:W3CDTF">2026-04-11T22:43:33+03:00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