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28.09.202018:09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сентябряотряд ФГКУ «ЦСООР «Лидер» продолжил работы по очистке местности отвзрывоопасных предметов.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проведена механизированная очистка местности робототехническимсредством DOK - ING MV-4 для обеспечения работы пиротехническойгруппы ручной очистки местности площадью 3000м2 (0,3га)(нарастающим итогом очищено 74 300м2 (7,43га);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10 600м2 (1,06 га) (нарастающим итогомобследовано 197 800м2 (19,78 га).</w:t>
            </w:r>
            <w:br/>
            <w:br/>
            <w:r>
              <w:rPr/>
              <w:t xml:space="preserve">Обнаружено 14 (четырнадцать) взрывоопасных предметов(нарастающимитогом обнаружено 255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2025-11-09T11:09:12+03:00</dcterms:created>
  <dcterms:modified xsi:type="dcterms:W3CDTF">2025-11-09T11:09:12+03:00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