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 молебне в честьиконы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 молебне в честь иконы"Неопалимая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вМосковском Кафедральном Соборном Храме Христа Спасителя состоялсяблагодарственный молебен перед иконой Божией Матери «Неопалимаякупина».</w:t>
            </w:r>
            <w:br/>
            <w:br/>
            <w:r>
              <w:rPr/>
              <w:t xml:space="preserve">Богослужение совершил Преосвященнейший Евгений, епископ Бронницкий,викарий Патриарха Московского и всея Руси Кирилла.</w:t>
            </w:r>
            <w:br/>
            <w:br/>
            <w:r>
              <w:rPr/>
              <w:t xml:space="preserve">В традиционном молебне приняли участие статс-секретарь –заместитель Министра МЧС России Алексей Серко, заместители МинистраМЧС России Илья Денисов, Анатолий Супруновский, Николай Гречушкин,руководство Министерства, спасатели Центра "Лидер", пожарные,курсанты ведомственных вузов, а также члены их семей – всегопорядка 500 человек.</w:t>
            </w:r>
            <w:br/>
            <w:br/>
            <w:r>
              <w:rPr/>
              <w:t xml:space="preserve">Богослужение состоялось при соблюдении необходимых ограничительныхмер, направленных на предупреждение распространения Covid-2019.</w:t>
            </w:r>
            <w:br/>
            <w:br/>
            <w:r>
              <w:rPr/>
              <w:t xml:space="preserve">Торжественные молебны служатся в кафедральном соборном храме ХристаСпасителя в Москве с 2015 года.</w:t>
            </w:r>
            <w:br/>
            <w:br/>
            <w:r>
              <w:rPr/>
              <w:t xml:space="preserve">Икона Божьей Матери «Неопалимая купина» на Руси всегда считаласьхранительницей жилища от пожаров и издревле являетсяпокровительницей пожарных.</w:t>
            </w:r>
            <w:br/>
            <w:br/>
            <w:r>
              <w:rPr/>
              <w:t xml:space="preserve">Доброй традицией стало участие сотрудников чрезвычайного ведомствав благодарственных богослужениях в честь образа ПресвятойБогородицы «Неопалимая Купина», которые проходят по всейстране.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2026-04-11T18:07:22+03:00</dcterms:created>
  <dcterms:modified xsi:type="dcterms:W3CDTF">2026-04-11T18:07:22+03:00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