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«Всероссийский конкурс музыкального творчества пожарных испасателей - 2020»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«Всероссийский конкурс музыкального творчества пожарных испасателей - 2020»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Вокально-инструментальный ансамбль "Лидер" принял участие воВсероссийском конкурсе музыкального творчества пожарных испасателей - 2020. Торжественное открытие финала конкурсапроводилось в Москве на территории ФГБУ "Пансионат "Солнечный"МЧС России". </w:t>
            </w:r>
            <w:br/>
            <w:br/>
            <w:r>
              <w:rPr/>
              <w:t xml:space="preserve">В мероприятии приняли участие солисты и творческие коллективыразличных подразделений МЧС России со всех уголков страны.Жюри оценивало исполнение музыкальных произведений в живомисполнении. </w:t>
            </w:r>
            <w:br/>
            <w:br/>
            <w:r>
              <w:rPr/>
              <w:t xml:space="preserve">17 сентября состоится Гала-концерт конкурса музыкального творчестваи награждение победителей.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2025-11-09T07:47:26+03:00</dcterms:created>
  <dcterms:modified xsi:type="dcterms:W3CDTF">2025-11-09T07:47:26+03:00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