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пиротехнических работ, связанных споиском и обезвреживанием взрывоопасных предметов в Троицком иНовомосковском 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от растительности робототехническим средством DOK - INGMV-4; 0бслуживание и подготовка оборудования, снаряжения и техники </w:t>
            </w:r>
            <w:br/>
            <w:br/>
            <w:r>
              <w:rPr/>
              <w:t xml:space="preserve">По состоянию на 8 сентября пиротехнической группой ручной очисткиместности обследована территория площадью 8700 м2 (0,87 га).Обнаружено 13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2026-06-10T15:53:17+03:00</dcterms:created>
  <dcterms:modified xsi:type="dcterms:W3CDTF">2026-06-10T15:53:17+03:00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