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сентября всвязи с невозможностью выхода судна из порта по причине комплексанеблагоприятных погодных условий (сильный ветер до 14 м/с, высотаволны на море 1,5 - 2 м) отряд Центра не смог приступить квыполнению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15.00 были проведены ремонт и обслуживание снаряжения иоборудования, занятия по медицинской подготовке.</w:t>
            </w:r>
            <w:br/>
            <w:br/>
            <w:r>
              <w:rPr/>
              <w:t xml:space="preserve">ИТОГО ЗА ВЕСЬ ПЕРИОД ОБНАРУЖЕНО: 3 368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2025-11-09T00:41:32+03:00</dcterms:created>
  <dcterms:modified xsi:type="dcterms:W3CDTF">2025-11-09T00:41:32+03:00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