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и специальных водолазных работ наакватории Балтийского моря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27.08.202018:08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и специальных водолазных работ наакватории Балтийского моря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августа всвязи с невозможностью выхода судна из порта по причине комплекса неблагоприятных погодных условий (сильный ветер до 12м/с, высота волны на море 2-2,5 м) отряд Центра не смог приступитьк выполнению работ.</w:t>
            </w:r>
            <w:br/>
            <w:br/>
            <w:r>
              <w:rPr/>
              <w:t xml:space="preserve">Выполненные мероприятия:</w:t>
            </w:r>
            <w:br/>
            <w:br/>
            <w:r>
              <w:rPr/>
              <w:t xml:space="preserve">с 09.00 до 13.00 были проведены занятия с личным составом отряда потребованиям безопасности, одевание водолаза и организация спусков,основы водолазной медицины, режимы декомпрессии;</w:t>
            </w:r>
            <w:br/>
            <w:br/>
            <w:r>
              <w:rPr/>
              <w:t xml:space="preserve">с 13.00 до 15.00 была проведена спортивно-массовая работа с личнымсоставом отряда.</w:t>
            </w:r>
            <w:br/>
            <w:br/>
            <w:r>
              <w:rPr/>
              <w:t xml:space="preserve">ИТОГО ЗА ВЕСЬ ПЕРИОД ОБНАРУЖЕНО: 2 437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2026-04-11T10:35:01+03:00</dcterms:created>
  <dcterms:modified xsi:type="dcterms:W3CDTF">2026-04-11T10:35:01+03:00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