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Привлечение дежурной смены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23.08.202002:08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Привлечение дежурной смены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августадежурная смена Центра привлекалась по предназначению.Незамедлительно к месту происшествия, в поселение Мосрентген,выдвинулись спасатели под руководством майора Антона Федотова.</w:t>
            </w:r>
            <w:br/>
            <w:br/>
            <w:r>
              <w:rPr/>
              <w:t xml:space="preserve">Прибыв на место вызова, спасатели Центра оценили обстановку иприняли решение вскрыть дверь с помощью ручного немеханизированногопожарного инструмента («Хулиган»). В результате выполненыхработ обеспечен доступ в жилое помещение.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2025-11-08T23:07:54+03:00</dcterms:created>
  <dcterms:modified xsi:type="dcterms:W3CDTF">2025-11-08T23:07:54+03:00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