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02.08.202000:08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8,51 га (85 100 м2).</w:t>
            </w:r>
            <w:br/>
            <w:br/>
            <w:r>
              <w:rPr/>
              <w:t xml:space="preserve">Всего обнаружен 751 взрывоопасный предмет.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2025-11-08T15:56:51+03:00</dcterms:created>
  <dcterms:modified xsi:type="dcterms:W3CDTF">2025-11-08T15:56:51+03:00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