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02.08.202000:08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1 августа отрядом выполняющим работы натерритории Республики Крым были выполненымероприятия по очистке местности от взрывоопасных предметов.</w:t>
            </w:r>
            <w:br/>
            <w:br/>
            <w:r>
              <w:rPr/>
              <w:t xml:space="preserve">Проведена механизированная очистка местности от растительностиробототехническим средством DOK-ING MV-4 для работы группы ручногоразминирования, площадью 3 000 м2 (0,3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7 000 м2 (0,7 га). С нарастающим итогомобследована территория общей площадью 8,51 га (85 100 м2).</w:t>
            </w:r>
            <w:br/>
            <w:br/>
            <w:r>
              <w:rPr/>
              <w:t xml:space="preserve">Всего обнаружен 751 взрывоопасный предмет.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2026-10-09T05:11:35+03:00</dcterms:created>
  <dcterms:modified xsi:type="dcterms:W3CDTF">2026-10-09T05:11:35+03:00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