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Помощь в поиске пропавшего мужчины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25.07.202011:07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Помощь в поиске пропавшего мужчины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рамкахучебно-тренировочных сборов по водолазной подготовке оказываетсяпомощь волонтерской организации в поиске безвести пропавшегомужчины. Который предположительно перевернулся на лодке.</w:t>
            </w:r>
            <w:br/>
            <w:r>
              <w:rPr/>
              <w:t xml:space="preserve">Место работ: приток Озернинского водохранилища. Обследованаакватория площадью 15.000 кв. метров, совершено 20 спусковпродолжительностью 37 часов. Мужчина был обнаружен.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2026-09-13T17:52:43+03:00</dcterms:created>
  <dcterms:modified xsi:type="dcterms:W3CDTF">2026-09-13T17:52:43+03:00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