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Помощь в поиске пропавшего мужчины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25.07.202011:07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Помощь в поиске пропавшего мужчины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рамкахучебно-тренировочных сборов по водолазной подготовке оказываетсяпомощь волонтерской организации в поиске безвести пропавшегомужчины. Который предположительно перевернулся на лодке.</w:t>
            </w:r>
            <w:br/>
            <w:r>
              <w:rPr/>
              <w:t xml:space="preserve">Место работ: приток Озернинского водохранилища. Обследованаакватория площадью 15.000 кв. метров, совершено 20 спусковпродолжительностью 37 часов. Мужчина был обнаружен.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2026-04-11T02:57:33+03:00</dcterms:created>
  <dcterms:modified xsi:type="dcterms:W3CDTF">2026-04-11T02:57:33+03:00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