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Проведение пиротехнических работ в Тверской области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23.07.202019:07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Проведение пиротехнических работ в Тверской области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Личный составотрядов Центра продолжает проведение пиротехнических работ,связанных с поиском и обезвреживанием взрывоопасных предметов натерритории Тверской области.</w:t>
            </w:r>
            <w:br/>
            <w:br/>
            <w:r>
              <w:rPr/>
              <w:t xml:space="preserve">23 июля отрядом выполняющим работы на территории Ржевского районабыли выполнены мероприятия по очистке местности от взрывоопасныхпредметов.</w:t>
            </w:r>
            <w:br/>
            <w:br/>
            <w:r>
              <w:rPr/>
              <w:t xml:space="preserve">Проведена механизированная очистка местности от растительностиробототехническим средством DOK-ING MV-4 для работы группы ручногоразминирования, площадью 1,1 га (11000 м2).</w:t>
            </w:r>
            <w:br/>
            <w:br/>
            <w:r>
              <w:rPr/>
              <w:t xml:space="preserve">Пиротехнической группой ручной очистки местности обследованатерритория площадью 0,97 га (9700 м2). С нарастающим итогомобследована территория общей площадью 18,24 га (182400 м2).</w:t>
            </w:r>
            <w:br/>
            <w:br/>
            <w:r>
              <w:rPr/>
              <w:t xml:space="preserve">Всего обнаружено 387 взрывоопасных предмета.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23 июля отрядом выполняющим работы на территории Оленинского районабыли выполнены мероприятия по очистке местности от взрывоопасныхпредметов.</w:t>
            </w:r>
            <w:br/>
            <w:br/>
            <w:r>
              <w:rPr/>
              <w:t xml:space="preserve">Пиротехнической группой ручной очистки местности обследованатерритория площадью 1,5 га (15000 м2).</w:t>
            </w:r>
            <w:br/>
            <w:br/>
            <w:r>
              <w:rPr/>
              <w:t xml:space="preserve">С нарастающим итогом обследована территория общей площадью 17,8 га(178600 м2).</w:t>
            </w:r>
            <w:br/>
            <w:br/>
            <w:r>
              <w:rPr/>
              <w:t xml:space="preserve">Всего обнаружено 361 взрывоопасных предмета.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2024-05-18T06:43:38+03:00</dcterms:created>
  <dcterms:modified xsi:type="dcterms:W3CDTF">2024-05-18T06:43:38+03:00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