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22 июля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3 000 м2 (0,3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5 500 м2 (0,55 га). С нарастающим итогомобследована территория общей площадью 2,15 га (21 500 м2).</w:t>
            </w:r>
            <w:br/>
            <w:br/>
            <w:r>
              <w:rPr/>
              <w:t xml:space="preserve">Всего обнаружено 280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2025-12-31T11:18:56+03:00</dcterms:created>
  <dcterms:modified xsi:type="dcterms:W3CDTF">2025-12-31T11:18:56+03:00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