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по предназначению. Спасателивыехали в Юго-Западный административныйокруг города Москвы в район Коньково на ул.Бутлерова для обеспечения доступа в жилое помещение.Привлекалась дежурная смена Центра под руководством майора ЯковаДемшина.</w:t>
            </w:r>
            <w:br/>
            <w:br/>
            <w:r>
              <w:rPr/>
              <w:t xml:space="preserve">Родственники хозяйки квартиры обратились с просьбой открыть дверьквартиры, в которой проживает женщина 1926 года рождения. Какпояснила пострадавшая, замок заклинило и самостоятельно пожилаяженщина открыть его не смогла.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Спасатели Центра приняли решение проникнуть в жилоепомещение, расположенное на 2 этаже, через оконный проембалкона.</w:t>
            </w:r>
            <w:br/>
            <w:br/>
            <w:r>
              <w:rPr/>
              <w:t xml:space="preserve">Войдя вовнутрь, дежурная смена обнаружила напуганную пожилуюженщину, сидящей на кровати.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2026-07-25T04:48:48+03:00</dcterms:created>
  <dcterms:modified xsi:type="dcterms:W3CDTF">2026-07-25T04:48:48+03:00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