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Тверской области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06.07.202019:07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Тверской области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составотрядов Центра продолжает проведение пиротехнических работ,связанных с поиском и обезвреживанием взрывоопасных предметов натерритории Тверской области.</w:t>
            </w:r>
            <w:br/>
            <w:br/>
            <w:r>
              <w:rPr/>
              <w:t xml:space="preserve">6 июля отрядом выполняющим работы на территории Ржевского районабыли выполнены мероприятия по очистке местности отвзрывоопасных предметов. Проведена механизированная очисткаместности от растительности робототехническим средством DOK-INGMV-4 для работы группы ручного разминирования, площадью 1,5 га(15000 м2).</w:t>
            </w:r>
            <w:br/>
            <w:br/>
            <w:r>
              <w:rPr/>
              <w:t xml:space="preserve">Пиротехнической группой ручной очистки местности обследованатерритория площадью 1,03 га (10300 м2).</w:t>
            </w:r>
            <w:br/>
            <w:br/>
            <w:r>
              <w:rPr/>
              <w:t xml:space="preserve">Обнаружено 9 взрывоопасных предметов.</w:t>
            </w:r>
            <w:br/>
            <w:br/>
            <w:r>
              <w:rPr/>
              <w:t xml:space="preserve">С нарастающим итогом обследована территория общей площадью 3,47 га(34700 м2) и всего обнаружено 33 взрывоопасных предмета.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6 июля отрядом выполняющим работы на территории Оленинского районабыли выполнены мероприятия по очистке местности отвзрывоопасных предметов. пиротехнической группой ручной очисткиместности обследована территория площадью 0,84 га (8 400 м2).</w:t>
            </w:r>
            <w:br/>
            <w:br/>
            <w:r>
              <w:rPr/>
              <w:t xml:space="preserve">Обнаружено 18 взрывоопасных предметов.</w:t>
            </w:r>
            <w:br/>
            <w:br/>
            <w:r>
              <w:rPr/>
              <w:t xml:space="preserve">С нарастающим итогом обследована территория общей площадью 3,26 га(32600 м2) и всего обнаружено 58 взрывоопасных предметов.</w:t>
            </w:r>
            <w:br/>
            <w:br/>
            <w:r>
              <w:rPr/>
              <w:t xml:space="preserve">При проверке участка местности группой ручного разминированияобнаружены останки восьми бойцов РККА. Место обнаружения останковбыло огорожено и передано представителю Оленинского поисковогоотряда «Орел» для проведения мероприятий по перезахоронению.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2026-09-17T14:11:39+03:00</dcterms:created>
  <dcterms:modified xsi:type="dcterms:W3CDTF">2026-09-17T14:11:39+03:00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