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Голосование по поправкам в Конституцию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Голосование по поправкам в Конституцию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Владимира Путина общероссийскоеголосование по вопросу одобрения изменений в Конституцию РФназначено на 1 июля, но участки решено было открыть раньше - с 25июня, чтобы граждане смогли голосовать более равномерно в течениесеми дней.</w:t>
            </w:r>
            <w:br/>
            <w:br/>
            <w:r>
              <w:rPr/>
              <w:t xml:space="preserve">Сотрудники Центра уже начали принимать участие в голосовании.Возможность проголосовать для граждан страны предоставлена с 25июня по 1 июля с восьми утра до восьми вечера. ЦИК иРоспотребназдор разработали специальные санитарные правила, чтобыминимизировать риск распространения коронавирусной инфекции. Научастках следует соблюдать дистанцию 1,5-2 метра. А если голосующихмного, то части из них придется подождать снаружи на таком жерасстоянии друг от друга.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2026-04-10T20:56:51+03:00</dcterms:created>
  <dcterms:modified xsi:type="dcterms:W3CDTF">2026-04-10T20:56:51+03:00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