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Десеновское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Десеновское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14 мая специалисты РХБ защитыпровели дезинфекцию в ГБСУ СО МО "Филимонковский детскийдом-интернат" и пос. Десеновское.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 и дорог с твердым покрытием. </w:t>
            </w:r>
            <w:br/>
            <w:br/>
            <w:r>
              <w:rPr/>
              <w:t xml:space="preserve">Таким образом, были продезинфицированы около 20 000 кв.м внутреннихпомещений и 8200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