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коронавирусной инфекции в Центрепродолжается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03.04.202014:04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коронавирусной инфекции в Центре продолжается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мерпо предотвращению распространения коронавируса Сovid-19 в Центре"Лидер" ежедневно проводится тщательная дезинфекция всей территорииЦентра, помещений, лестничных маршей, коридоровобщего пользования.</w:t>
            </w:r>
            <w:br/>
            <w:br/>
            <w:r>
              <w:rPr/>
              <w:t xml:space="preserve">Профилактическая дезинфекция проводится с целью предупрежденияпроникновения и распространения возбудителя заболевания. Включаетмеры личной гигиены, частое мытье рук с мылом или протирку ихкожными антисептиками, регулярное проветривание помещений,проведение влажной уборки.</w:t>
            </w:r>
            <w:br/>
            <w:br/>
            <w:r>
              <w:rPr/>
              <w:t xml:space="preserve">Не мало внимания уделяется обработке техники, при возвращении ее смаршрутов следования.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2026-06-04T03:43:12+03:00</dcterms:created>
  <dcterms:modified xsi:type="dcterms:W3CDTF">2026-06-04T03:43:12+03:00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