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Тушение пожара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30.03.202013:03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Тушение пожара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28 мартапожарный расчет Центра привлекался по предназначению. В поселенииМосрентген недалеко от Храма Святой Животворящей Троицыпроизошло возгорание. Горела сухая трава. Огонь очень быстрораспространялся. Под угрозой уничтожения оказались постройки натерритории Храма.</w:t>
            </w:r>
            <w:br/>
            <w:br/>
            <w:r>
              <w:rPr/>
              <w:t xml:space="preserve">Сотрудники Центра «Лидер» незамедлительно выехали на местопроисшествия. Благодаря слаженным действиям пожарных,неконтролируемое распространение огня удалось локализовать, недопустив уничтожение хозяйственных строений на территорииХрама.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2026-10-07T11:35:41+03:00</dcterms:created>
  <dcterms:modified xsi:type="dcterms:W3CDTF">2026-10-07T11:35:41+03:00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