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противодействию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03.03.202018:03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противодействию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марта в КДЦначальник отдела кадров майор Почекунин А.Н. провел с личнымсоставом Центра занятие по порядку заполнения и предоставлениясведений о доходах, расходах, об имуществе и обязательствахимущественного характера.</w:t>
            </w:r>
            <w:br/>
            <w:br/>
            <w:r>
              <w:rPr/>
              <w:t xml:space="preserve">Занятие проходило в рамках декларационной компании и направлено нанедопущение случаев нарушения законодательства РоссийскойФедерации, в частности Федерального закона "О противодействиикоррупции" №273-ФЗ от 25.12.2008 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2026-03-27T16:05:08+03:00</dcterms:created>
  <dcterms:modified xsi:type="dcterms:W3CDTF">2026-03-27T16:05:08+03:00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