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проходят профессиональную подготовку наЭльбрусе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02.03.202021:03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проходят профессиональную подготовку наЭльбрусе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проходить профессиональную подготовку набазе Эльбрусского высокогорного поисково-спасательного отряда МЧСРоссии в поселке Терскол, долине Азау. Одиннадцать военнослужащихпод руководством начальника отдела (горноспасательных работ)капитана Андрея Вальмана проводят условные поисково - спасательныеработы в высокогорье.</w:t>
            </w:r>
            <w:br/>
            <w:br/>
            <w:r>
              <w:rPr/>
              <w:t xml:space="preserve">Со специалистами Центра проводят занятия по передвижению поразличным формам рельефа. Спасатели осуществляют передвижение повертикальным ледовым стенкам с организацией станций и верхнейстраховки, промежуточных точек страховки. Также отрабатывают навыкипо наведению навесных переправ через ущелье, горные реки.</w:t>
            </w:r>
            <w:br/>
            <w:br/>
            <w:r>
              <w:rPr/>
              <w:t xml:space="preserve">Обучение продлится до 8 марта.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2025-11-07T02:20:30+03:00</dcterms:created>
  <dcterms:modified xsi:type="dcterms:W3CDTF">2025-11-07T02:20:30+03:00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