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обороны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 января личный состав военнослужащих попризыву Центра «Лидер» под руководством майора Нарышкина А.Ю.посетил Государственный музей обороны Москвы, экспозициикоторого посвящены различным этапам Московской битвы 1941-42гг.</w:t>
            </w:r>
            <w:br/>
            <w:br/>
            <w:r>
              <w:rPr/>
              <w:t xml:space="preserve">В составе музея имеется семь залов с уникальным подборомэкспонатов, особое впечатление на ребят произвела экспозиция зала №2 посвящённая МПВО (местной противовоздушной обороне) и пожарнойохране Москвы в военные годы. Здесь представлены инсталляциипоказывающие борьбу с «зажигалками», которые сбрасывала немецкаяавиация, системы пожарной и воздушной тревоги, дыхательныеаппараты, которые использовали пожарные в 1941-45 гг. и, конечноже, настоящий аэростат заграждения, подвешенный к потолку.</w:t>
            </w:r>
            <w:br/>
            <w:br/>
            <w:r>
              <w:rPr/>
              <w:t xml:space="preserve">На выставках размещено свыше четырех тысяч подлинных предметов,каждый из которых имеет свою историю. В этом плане музей оченьдушевный, очень много писем с фронта, рассказов о детских судьбах вгоды войны, трудовом подвиге гражданского населения города настроительстве оборонительных сооружений и при выпуске военнойпродукции на заводах. Показана трофейная и отечественная военнаятехника, рассказывается в частности о создателе всем известногопротивотанкового «ежа» Михаиле Гориккере, подвиге ЗоиКосмодемьянской, рейдах кавалеристов генералов Белова П.А. иДоватора Л.М., о жизни и быте простых москвичей в суровые годывойны. И, конечно же, представлены многочисленные находки поисковыхотрядов на местах боёв в Подмосковье в 1941-42 гг.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2026-04-18T21:06:02+03:00</dcterms:created>
  <dcterms:modified xsi:type="dcterms:W3CDTF">2026-04-18T21:06:02+03:00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