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Публикация на информационном портале "Мой дом Москва" -водолаз Роман Бушков.Видео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Публикация на информационном портале "Мой дом Москва" - водолазРоман Бушков.Видео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Центр «Лидер» – команда,без которой нам жить</w:t>
            </w:r>
            <w:r>
              <w:rPr/>
              <w:t xml:space="preserve"> В Центре по проведению спасательныхопераций особого риска «Лидер» МЧС России регулярно проходяттренировочные занятия по водолазной подготовке. В ходе тренировкиспасатели Центра должны отрабатывать навыки водолазных спусков ирешение специальных задач, выработать методики организацииводолазных спусков и работ в различных условиях, а такжеподготовить водолазное снаряжение к предстоящим спускам под лёд.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Корреспондент «Мой Дом Москва» уже не в первый раз посещает Центр«Лидер». Чтобы ближе познакомиться со спецификой работы водолазов,вместе с начальником группы специалистов аварийно-спасательныхводолазных работ ФГКУ «ЦСООР «Лидер» МЧС России капитаном РоманомБушковым, спустился на глубину.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Водолаз 1-го класса капитан МЧС России “ЦСООР “Лидер” Роман Бушковна погружении в учебно-тренажерном комплексе “Байкал” соспециальным оборудованием для резки металлических конструкций подводой. С собой в эту командировку взял легкое подводное снаряжение:неопреновый костюм мокрого типа, свинцовые грузы, маску, трубку ифотоаппаратуру для подводной съемки. Обычно с таким снаряжениемвыезжаю в экологические командировки для изучения морской ипресноводной флоры и фауны или на освещение соревнованияфридайверов и подводных охотников.</w:t>
            </w:r>
            <w:br/>
            <w:br/>
            <w:r>
              <w:rPr/>
              <w:t xml:space="preserve">Это хорошо, что у вас собственное легкое снаряжение, вдвоем вдовольно объемных водолазных костюмах сухого типа нам всравнительно небольшом пространстве тренировочного комплекса«Байкал» было бы тесновато, – заметил Роман, когда я сталоблачаться в свое снаряжение, чтобы сначала отснять работуподводного робота ТНПА «RovBuider-600».</w:t>
            </w:r>
            <w:br/>
            <w:br/>
            <w:r>
              <w:rPr/>
              <w:t xml:space="preserve">Подобные подводные роботы применяются для первичного изучения тогоили иного затонувшего объекта, дабы определить дальнейшие работы сним водолазов. По сути это подводный разведчик, способный не толькопередавать качественную «картинку» с глубины на поверхностьпилоту-оператору, но и даже взять и поднять на поверхность пробыдонного грунта.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Подводный робот ТНПА “RovBuider-600” незаменимый подводныйразведчик при при работе команды водолазов на затопленных объектах,когда работы проводятся на больших глубинах. Подводный робот оченьманевренный и быстрый. Как-то в Адриатическом море при подводномисследовании затонувшей галеры XVI века попробовал с нимпосоревноваться. Какой там! Этот «шустрый малый» способен развиватьскорость до 1,5 метров в секунду т.е. 3,5 узла в час и опускатьсяна глубину до 200 метров и удаления от стационарной базы на берегуили судне до 350 метров.</w:t>
            </w:r>
            <w:br/>
            <w:br/>
            <w:r>
              <w:rPr/>
              <w:t xml:space="preserve">Но в маленьком «аквариуме» тренажерного комплекса «Байкал», куда мыс ним сейчас погрузились, вел себя тихо. Плавно опускался на дно.Дотошно изучал находящиеся под водой учебные объекты: имитаторытрубопроводов, бочки и прочие предметы. Продемонстрировав все своинавыки подмигнул мне «глазом»-фарой и поздоровался, протянув своюединственную «руку»-манипулятор, похожую на большую крабовуюклешню.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Роман Бушев облачается в водолазный костюм сухого типа. Теперь былаочередь спускаться в «байкальский» мини-бассейн Роману Бушкову,чтобы продемонстрировать корреспонденту некоторые подводные работы,которые водолазному отряду приходится выполнять при реальныхспусках на различные глубины в морях, реках и озерах нашейнеобъятной Родины.</w:t>
            </w:r>
            <w:br/>
            <w:br/>
            <w:r>
              <w:rPr/>
              <w:t xml:space="preserve">Облачившись в водолазный костюм сухого типа, напоминающийкосмический скафандр, и вооружившись специальным инструментом длярезки металла, Роман спустился в «Байкал».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Спуск под воду учебно-тренировочного комплекса «Байкал».Прозрачность воды была далека от настоящего озера, но тем не менее,довольно холодна.  Это чувствовалось голыми руками.</w:t>
            </w:r>
            <w:br/>
            <w:br/>
            <w:r>
              <w:rPr/>
              <w:t xml:space="preserve">Раз, два на дно падает обрезанная Романом арматура. Показываюжестом: «Повтори. Не успел снять!.</w:t>
            </w:r>
            <w:br/>
            <w:br/>
            <w:r>
              <w:rPr/>
              <w:t xml:space="preserve">«Подойди ближе», – показывает Роман.</w:t>
            </w:r>
            <w:br/>
            <w:br/>
            <w:r>
              <w:rPr/>
              <w:t xml:space="preserve">Подхожу. Делаю снимок. Говорю: «Ок». Роман показывает большой палецвверх.  Понял. Всплываем.</w:t>
            </w:r>
            <w:br/>
            <w:br/>
            <w:r>
              <w:rPr/>
              <w:t xml:space="preserve">Переоделись. Сидим за столиком возле барокамеры.</w:t>
            </w:r>
            <w:br/>
            <w:br/>
            <w:r>
              <w:rPr/>
              <w:t xml:space="preserve">Барокамера является средством обеспечения водолазных спусков,средством спасения подводников и предназначена для проведениядекомпрессии водолазов на поверхности, а так же проведения лечебнойрекомпрессии при лечении на всех воздушных режимах специфическихпрофессиональных водолазных заболеваний.</w:t>
            </w:r>
            <w:br/>
            <w:br/>
            <w:r>
              <w:rPr/>
              <w:t xml:space="preserve">Учебно-тренировочный комплекс «Байкал» дает водолазам возможностьотработать все основные принципы водолазных работ: резка металла,которую только что продемонстрировал начальник водолазного отрядаЦентра «Лидер», но и другие работы: заделывание пробоин, сваркаразличных металлоконструкций. Кстати, подводная сварка считаетсянаиболее сложным видом подводных работ и к ней допускаются водолазывысшего класса с большим опытом.</w:t>
            </w:r>
            <w:br/>
            <w:br/>
            <w:r>
              <w:rPr/>
              <w:t xml:space="preserve">Например, у Романа Бушкова в общей сложности 650 часов нахожденияпод водой. Команда водолазов Центра всегда готова выехать в любуюточку земли на самые сложные подводные работы.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Подводная резка металла при помощи специального подводногооборудования.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Например, водолазы Центра «Лидер» занимаются не только подъемомкаких-то затонувших объектов и ремонтом подводных коммуникаций –тех же трубопроводов, но и работают как саперы. Капитан Бушковимеет дополнительную специальность, которая так и называется«водолаз-взрывник» 1 класса.</w:t>
            </w:r>
            <w:br/>
            <w:br/>
            <w:r>
              <w:rPr/>
              <w:t xml:space="preserve">Можете себе представить уровень мастерства этих парней!Разминирование под водой в разы опасней, нежели проведениепиротехнических работ на земле. Каждый год водолазы Центра выезжаютв Крымский Федеральный округ в город Керчь на разминированиеморских акваторий. Трудно даже представить сколько еще неразорвавшихся мин, артиллерийских снарядов и авиабомб, как наших,так и немецких находится на морском дне вблизи городов, где шлисамые ожесточенные и продолжительные битвы во время ВеликойОтечественной войны.</w:t>
            </w:r>
            <w:br/>
            <w:br/>
            <w:r>
              <w:rPr/>
              <w:t xml:space="preserve">Конечно, некоторые взрывоопасные предметы (ВОП), пролежавшие на днепочти 80 лет, можно уничтожить на месте, не подвергая свою жизньсмертельному риску. Но как быть с целыми складами в несколько сотентонн смертоносного груза. Ведь порой тонули целые баржи, на которыхподвозили снаряды. Такой затонувший склад с боеприпасами на месте водночасье не уничтожить. Снесет все постройки на берегу в радиусенескольких километров.</w:t>
            </w:r>
            <w:br/>
            <w:br/>
            <w:r>
              <w:rPr/>
              <w:t xml:space="preserve"> </w:t>
            </w:r>
            <w:br/>
            <w:br/>
            <w:br/>
            <w:r>
              <w:rPr/>
              <w:t xml:space="preserve">– Когда работаем на разминировании у нас есть специальные карты, накоторых мы отмечаем уже очищенные участки акваторий от ВОП икоторые еще только предстоит. Так вот через два-три года научастке, который уже разминирован и отмечен как «чистый» вдругснова появляются бомбы и снаряды, – рассказывает Роман, – выходит«эхо войны» может лежать на дне в несколько слоев.</w:t>
            </w:r>
            <w:br/>
            <w:br/>
            <w:r>
              <w:rPr/>
              <w:t xml:space="preserve">– Какими основными качествами должен обладать водолаз-взрывник? –спрашиваю Романа.</w:t>
            </w:r>
            <w:br/>
            <w:br/>
            <w:r>
              <w:rPr/>
              <w:t xml:space="preserve">– Главное качество – это быть предельно внимательным иответственным за тех людей, которые работают на глубине. Ведьводолаз никогда не работает в одиночку. Только командой.Руководитель водолазных работ, техники, которые заправляютдыхательной смесью баллоны, страхующие водолаза на берегу. Отправильных действий всей команды зависит жизнь водолаза. Сегодня тыспускаешь под воду, мы все тебя страхуем и готовы прийти на помощь,завтра я иду на глубину и должен быть полностью уверен в людяхоставшихся на поверхности, одним словом, как в той песне про спорт:«Команда без которой мне жить».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Андрей ФЕДОРОВ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 "Мой домМосква" https://moydom.moscow/2019/12/27/komanda-bez-kotoroj-nam-zhit/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2025-12-25T08:01:33+03:00</dcterms:created>
  <dcterms:modified xsi:type="dcterms:W3CDTF">2025-12-25T08:01:33+03:00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