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Культуре безопасного обращения соружием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Культуре безопасного обращения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ноябряличный состав Центра посетил Пожарно-спасательный колледж"Инфолайн", где проходил мастер-класс по Культуре безопасногообращения с оружием.</w:t>
            </w:r>
            <w:br/>
            <w:br/>
            <w:r>
              <w:rPr/>
              <w:t xml:space="preserve">Организаторами мероприятия были Федерация практической стрельбыРоссии - Спортивный клуб "Атом", ФАУ ДПО "Московский учебный центрФПС", Пожарно-спасательный колледж "Инфолайн".</w:t>
            </w:r>
            <w:br/>
            <w:br/>
            <w:r>
              <w:rPr/>
              <w:t xml:space="preserve">Мастер-класс проводили призеры Чемпионата мира, двукратные чемпионыРоссии по практической стрельбе в дисциплине пневматическийпистолет, курсанты пожарно-спасательного колледжа "Инфолайн".</w:t>
            </w:r>
            <w:br/>
            <w:br/>
            <w:r>
              <w:rPr/>
              <w:t xml:space="preserve">Данное мероприятие способствует правильному, культурному,безопасному для себя и окружающих обращению с оружием.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2025-11-01T19:04:21+03:00</dcterms:created>
  <dcterms:modified xsi:type="dcterms:W3CDTF">2025-11-01T19:04:21+03:00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