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ноябряпожарный расчет и дежурная смена Центра «Лидер» под руководствоммайора Максима Чивилева привлекалась для тушения пожара.</w:t>
            </w:r>
            <w:br/>
            <w:br/>
            <w:r>
              <w:rPr/>
              <w:t xml:space="preserve">На строительном рынке в поселении Мосрентген произошло возгорание.Горело здание автомойки на 41-м километре МКАД. Инцидент произошелвечером в 17.00. Огонь распространился на втором этаже, которыйявлялся жилым. Площадь горения составила примерно 40 квадратныхметров.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проведения работ произведена разведка местапожара, обеспечен доступ к очагу возгорания и осуществленалокализация источника возгорания с последующей проливкой очагагорения.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2025-11-02T09:23:58+03:00</dcterms:created>
  <dcterms:modified xsi:type="dcterms:W3CDTF">2025-11-02T09:23:58+03:00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