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14.11.201913:11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ноябрярасчет радиационной и химической разведки Центра "Лидер"привлекался для проведения повторного замера ПДК паров ртути вжилом помещении по адресу: г. Москва, пос. Московский, 3-ймикрорайон.</w:t>
            </w:r>
            <w:br/>
            <w:br/>
            <w:r>
              <w:rPr/>
              <w:t xml:space="preserve">В ходе проведения замеров превышения ПДК паров ртути невыявлено.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2026-07-22T11:27:42+03:00</dcterms:created>
  <dcterms:modified xsi:type="dcterms:W3CDTF">2026-07-22T11:27:42+03:00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