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Филимонковское, д. Марьино.</w:t>
            </w:r>
            <w:br/>
            <w:br/>
            <w:r>
              <w:rPr/>
              <w:t xml:space="preserve">Родственники хозяина квартиры обратилась с просьбой открыть дверьквартиры, в которой проживает мужчина 1950 года рождения. Наканунеон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капитана Руслана Осипова. Спасатели Центра принялирешение проникнуть в жилое помещение, расположенное на 2 этаже,через оконный проем балкона. В ходе проведения работ хозяинквартиры был обнаружен крепко спавшим на кровати.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2026-07-22T11:29:12+03:00</dcterms:created>
  <dcterms:modified xsi:type="dcterms:W3CDTF">2026-07-22T11:29:12+03:00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