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Кинологи Центра приняли участие в проведении праздника"Знания и умения по Гражданской обороне"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08.10.201919:10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Кинологи Центра приняли участие в проведении праздника "Знания иумения по Гражданской обороне"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Сегодня, 8октября, два кинологических расчета Центра "Лидер" приняли участиев проведении праздника "Знания и умения по Гражданскойобороне". Мероприятие проводилось в здании ДК"Московский".  </w:t>
            </w:r>
            <w:br/>
            <w:br/>
            <w:r>
              <w:rPr/>
              <w:t xml:space="preserve">Кинологи майор Анна Лебедик с собакой Вегой и Ольга Коржина ссобакой Эрни провели с детьми ознакомительные беседы ипродемонстрировали им практические навыки работы собак МЧСРоссии.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2026-10-08T03:56:07+03:00</dcterms:created>
  <dcterms:modified xsi:type="dcterms:W3CDTF">2026-10-08T03:56:07+03:00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