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личным составом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личным составом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августаличный состав 2 управления был приведен в режим функционирования"Повышенная готовность". Выполнялись действия по данному сигналу.В качестве отработки нарастания угрозы возникновения ЧС былопроведено занятие с личным составом управления по двумнаправлениям: разворачивание пневмокаркасного модуля иразворачивание точки для работы гидравлическимаварийно-спасательным инструментом.</w:t>
            </w:r>
            <w:br/>
            <w:br/>
            <w:r>
              <w:rPr/>
              <w:t xml:space="preserve">Цели прошедшей тренировки по отработке сигнала личным составомуправления достигнуты. Были получены практические навыки поразворачиванию полевого лагеря для временной дислокацииаэромобильной группировки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2025-11-04T22:21:59+03:00</dcterms:created>
  <dcterms:modified xsi:type="dcterms:W3CDTF">2025-11-04T22:21:59+03:00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