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и их «четвероногие товарищи» принимают участие всертификационных испытаниях кинологических расчетов МЧС России.Мероприятие проводится на базе Ногинского спасательного центра МЧСРоссии.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Россиисъехались в подмосковный Ногинск показать свои знания и умения.</w:t>
            </w:r>
            <w:br/>
            <w:br/>
            <w:r>
              <w:rPr/>
              <w:t xml:space="preserve">Аттестация проходит по трем специальностям: «минно-розыскнаяслужба», «поисково-спасательная» и «поиск тел погибших».</w:t>
            </w:r>
            <w:br/>
            <w:br/>
            <w:r>
              <w:rPr/>
              <w:t xml:space="preserve">Кинологические расчеты Центра будут подтверждать свою квалификациюв течение двух недель.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2025-12-25T22:13:16+03:00</dcterms:created>
  <dcterms:modified xsi:type="dcterms:W3CDTF">2025-12-25T22:13:16+03:00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