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В ходе занятийотрабатывались практические навыки надевания индивидуальныхсредств защиты и экипировки. Организована проверка внешнего вида,особое внимание было уделено правильной подгонки обмундирования иснаряжения. А также проверены практические знания мер безопасностипри обращении с индивидуальными средствами защиты. </w:t>
            </w:r>
            <w:br/>
            <w:br/>
            <w:r>
              <w:rPr/>
              <w:t xml:space="preserve">Также проведены занятия по горной подготовке. На практикеотрабатывались организация страховочных станций, подъем испуск по 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2026-04-13T23:55:41+03:00</dcterms:created>
  <dcterms:modified xsi:type="dcterms:W3CDTF">2026-04-13T23:55:41+03:00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