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«Лидер» прибыли в Республику Крым дляразминирования Керченской крепости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13.06.201918:06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«Лидер» прибыли в Республику Крым дляразминирования Керченской крепости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прибыли в Республику Крым для проведения работ поочистке территории крепости Керчь от взрывоопасных предметов.Работы по поиску и обезвреживанию боеприпасов времен ВеликойОтечественной войны продлятся до конца августа этого года.</w:t>
            </w:r>
            <w:br/>
            <w:br/>
            <w:r>
              <w:rPr/>
              <w:t xml:space="preserve">У каждого офицера огромный опыт работы по обезвреживаниювзрывоопасных предметов не только на территории России, но и зарубежом, в том числе в Сербии, Южной Осетии и других регионах.</w:t>
            </w:r>
            <w:br/>
            <w:br/>
            <w:r>
              <w:rPr/>
              <w:t xml:space="preserve">Высококвалифицированные сотрудники Центра, профессионалыпиротехнического дела, уже пятый год подряд будут проводитьуникальные работы по разминированию, чтобы сделать памятникроссийской истории безопасным для посещения туристов и местныхжителей. </w:t>
            </w:r>
            <w:br/>
            <w:br/>
            <w:r>
              <w:rPr/>
              <w:t xml:space="preserve">За время работы в общей сложности на территориикрепости пиротехники нашли и обезвредили свыше ста тысячвзрывоопасных предметов, среди которых боеприпасы различных типов иартиллерийские снаряды.</w:t>
            </w:r>
            <w:br/>
            <w:br/>
            <w:r>
              <w:rPr/>
              <w:t xml:space="preserve">Крепость в Керчи – сохранившийся объект фортификационнойархитектуры XIX века, который представляет особуюисторико-культурную ценность. В Российской империи его основнойзадачей являлось оборона пролива между Черным и Азовским морями.Крепость включает в себя множество подземных и надземных казематов,а также складов. Перед началом Великой Отечественной войны в ниххранились огромные запасы артиллерийских снарядов, фугасных бомб,гранат и боеприпасов различных типов, многие из которых до сих порсохраняют свою боевую способность.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2026-10-05T18:31:48+03:00</dcterms:created>
  <dcterms:modified xsi:type="dcterms:W3CDTF">2026-10-05T18:31:48+03:00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