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масштабные работы по уничтожениюВОП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масштабные работы по уничтожениюВОП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провели масштабные работы по уничтожениювзрывоопасных предметов. Для проведения работ выезжалпиротехнический расчет под руководством подполковника АлександраКоровушкина.</w:t>
            </w:r>
            <w:br/>
            <w:br/>
            <w:r>
              <w:rPr/>
              <w:t xml:space="preserve">В текущем году впервые проведена такая крупная операция поуничтожению взрывоопасных предметов. В общей сложности 207боеприпасов. Среди них авиационные бомбы, артиллерийскиеснаряды, минометные мины, ручные гранаты и взрыватели. Всевзрывоопасные предметы найдены в Москве и Московской области.</w:t>
            </w:r>
            <w:br/>
            <w:br/>
            <w:r>
              <w:rPr/>
              <w:t xml:space="preserve">Большая часть «смертельных находок», 197 ВОП, обнаружена во времяпроведения пиротехнических работ по очистке местности в НовойМоскве, где наши специалисты работают с конца апреля. Остальные - сежедневных выездов пиротехников, которые привлекаются дляпроведения отработки сигнала на адресный выезд по заявке.Практически каждый день в Центр «Лидер» поступают обращенияжителей, которые обнаруживают «опасные находки» либо настроительных площадках, либо в лесистой местности.  </w:t>
            </w:r>
            <w:br/>
            <w:br/>
            <w:r>
              <w:rPr/>
              <w:t xml:space="preserve">Работы по уничтожению взрывоопасных предметов проводились наспециальном полигоне и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2026-06-05T09:55:18+03:00</dcterms:created>
  <dcterms:modified xsi:type="dcterms:W3CDTF">2026-06-05T09:55:18+03:00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