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площадью4420 м2 (0,44 га), обнаружено и обезврежено 4 взрывоопасныхпредмета:</w:t>
            </w:r>
            <w:br/>
            <w:br/>
            <w:r>
              <w:rPr/>
              <w:t xml:space="preserve">-3 артиллерийских снаряда 30 мм;</w:t>
            </w:r>
            <w:br/>
            <w:br/>
            <w:r>
              <w:rPr/>
              <w:t xml:space="preserve">-1 электродетонатор ЭДП-р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129720 м2 (12,97 га) и всего обнаружено 37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2026-03-04T21:07:03+03:00</dcterms:created>
  <dcterms:modified xsi:type="dcterms:W3CDTF">2026-03-04T21:07:03+03:00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