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вЦентре прошли соревнования на звание лучшей команды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В мероприятии приняли участие 4 сильнейших команды Центра, которыепрошли предварительный конкурсный отбор. Состязания проходили набазе Центра "Лидер".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 в результатедорожно-транспортных происшествий.</w:t>
            </w:r>
            <w:br/>
            <w:br/>
            <w:r>
              <w:rPr/>
              <w:t xml:space="preserve">По результатам соревнований 1 место заняла команда управления(пиротехнических и специальных кинологических работ), 2 местодосталось управлению (первоочередных аварийно-спасательныхработ в зонах ЧС), 3 место занял личный состав управления(робототехнических средств).Команда-победитель отправится в Воронеж, где будетотстаивать честь Центра на межрегиональном этапесоревнований.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2026-06-05T17:06:38+03:00</dcterms:created>
  <dcterms:modified xsi:type="dcterms:W3CDTF">2026-06-05T17:06:38+03:00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