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приняли участие в межведомственнойнаучно-практической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03.04.201901:04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приняли участие в межведомственнойнаучно-практической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апрелясотрудники Центра «Лидер» посетили Центральныйнаучно-исследовательский испытательный институт инженерных войскимени Героя Советского Союза генерал-лейтенанта Д.М. Карбышева.Специалисты Центра приняли участие в межведомственнойнаучно-практической конференции "Актуальные вопросы примененияпортативных детекторов взрывчатых веществ".</w:t>
            </w:r>
            <w:br/>
            <w:br/>
            <w:r>
              <w:rPr/>
              <w:t xml:space="preserve">Главной целью данной конференции было определение направленияразвития портативных детекторов взрывчатых веществ, возможных кприменению в боевых условиях. В ходе мероприятия выступали сдокладами сотрудники различных силовых ведомств, в такжепредставители предприятий-изготовителей, которые рассказывали ореальном применении данных приборов.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2025-12-03T10:54:24+03:00</dcterms:created>
  <dcterms:modified xsi:type="dcterms:W3CDTF">2025-12-03T10:54:24+03:00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