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соревнований по мотокроссу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04.02.201913:02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соревнований по мотокроссу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февраля натерритории Мытищинского муниципального района Московской областивблизи деревни Бородино "Автомобильно-мотоциклетный клубФедеральной службы охраны Российской Федерации" проводилВсероссийские ссоревнования по мотокроссу на приз имени В.П.Чкалова. В соревнованиях приняли участие более 300спортсменов.</w:t>
            </w:r>
            <w:br/>
            <w:br/>
            <w:r>
              <w:rPr/>
              <w:t xml:space="preserve">В целях обеспечения безопасности мероприятия от Центра "Лидер"привлекались: медицинский расчет на реанимобиле, 2 расчета наснегоходах с аккамуляторным ГАСИ, АСМ среднего класса. В ходедежурства помощь оказана одному мотоциклисту, который после падениябыл оперативно доставлен на снегоходе к врачам скорой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2025-11-06T16:52:10+03:00</dcterms:created>
  <dcterms:modified xsi:type="dcterms:W3CDTF">2025-11-06T16:52:10+03:00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