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расчеты Центра под руководствоммайора Андрея Айталиева привлекались для проведенияоперативно-технического осмотра.</w:t>
            </w:r>
            <w:br/>
            <w:br/>
            <w:r>
              <w:rPr/>
              <w:t xml:space="preserve">Специалисты «Лидера» осматривали комплекс памятников«Пожарным и спасателям» и «Ветеранам МЧС России» на улице Ватутинаперед проведением торжественного мероприятия, посвящённого Днюспасателя Российской Федерации.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2026-03-05T13:24:04+03:00</dcterms:created>
  <dcterms:modified xsi:type="dcterms:W3CDTF">2026-03-05T13:24:04+03:00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