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17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разгерметизация 6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7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зоны;</w:t>
            </w:r>
            <w:br/>
            <w:br/>
            <w:r>
              <w:rPr/>
              <w:t xml:space="preserve">контрольное взвешивание 6 контейнеров с АХОВ.</w:t>
            </w:r>
            <w:br/>
            <w:br/>
            <w:r>
              <w:rPr/>
              <w:t xml:space="preserve">С нарастающим итогом разгерметизировано 23 аварийныхконтейнеров с АХОВ, вскрыто и промыто горячим раствором 17контейнеров, нейтрализовано 1130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2025-12-03T07:06:31+03:00</dcterms:created>
  <dcterms:modified xsi:type="dcterms:W3CDTF">2025-12-03T07:06:31+03:00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