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октябрябыли проведены занятия с работниками коммунальных служб посёлкаМосрентген, на которых отрабатывались вопросы противопожарнойзащиты и оказания первой помощи пострадавшим.</w:t>
            </w:r>
            <w:br/>
            <w:r>
              <w:rPr/>
              <w:t xml:space="preserve">Специалисты Центра рассказали, какие действия нужно соблюдать привозникновении пожара и какие первичные меры принимать для еголиквидации.</w:t>
            </w:r>
            <w:br/>
            <w:br/>
            <w:r>
              <w:rPr/>
              <w:t xml:space="preserve">Пожарный расчет продемонстрировал полную экипировку пожарного инаглядно показал действия пожарных на пожаре. Особое внимание былоуделено теме: "Выживание на пожаре". Работникам коммунальных службрассказали основные действия и способы эвакуации с места пожара.Специалисты Центра продемонстрировали навыки по оказанию первойпомощи пострадавшим. Как правильно проводить сердечно-легочнуюреанимацию, оказывать первую помощь при кровотечениях и при потересознания. Данное мероприятие проводилось в рамках месячникаГО.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2026-04-12T09:54:18+03:00</dcterms:created>
  <dcterms:modified xsi:type="dcterms:W3CDTF">2026-04-12T09:54:18+03:00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