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охраны объектов и районов веденияаварийно-спасательных работ начался полевой выход.</w:t>
            </w:r>
            <w:br/>
            <w:br/>
            <w:r>
              <w:rPr/>
              <w:t xml:space="preserve">В ходе полевого выхода спасатели совершили марш-бросок на 5км, успешно отработали вопросы горной подготовки, былопроведено осуществление организации переправы, отработаныпрактические навыки по водной подготовке, спасению утопающих наводе и судовождению.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2025-12-02T04:05:33+03:00</dcterms:created>
  <dcterms:modified xsi:type="dcterms:W3CDTF">2025-12-02T04:05:33+03:00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