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пожарно-спасательной техники и оборудования врамках Всемирного Дня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пожарно-спасательной техники и оборудования в рамкахВсемирного Дня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вНовой Москве прошли мероприятия, посвященные Всемирному днюгражданской обороны, и охватили они самые разные возрастные группы.Специалисты МЧС России в доступной форме рассказывали взрослым ишкольникам, что такое гражданская оборона, какими знаниями инавыками должен обладать каждый гражданин.</w:t>
            </w:r>
            <w:br/>
            <w:br/>
            <w:r>
              <w:rPr/>
              <w:t xml:space="preserve">Жители и гости столицы могли посетить выставку пожарно-спасательнойтехники, которая развернулась на площади дома культуры«Московский». Все желающие воочию увидели, чем оснащенаспециализированная техника, на которых спасатели ежедневно выезжаютна пожары, ДТП и другие происшествия.</w:t>
            </w:r>
            <w:br/>
            <w:br/>
            <w:r>
              <w:rPr/>
              <w:t xml:space="preserve">Участниками выставки стали Управление по ТиНАО ГУ МЧС России по г.Москве, Управление по ТиНАО Департамента ГОЧСиПБ, ФГКУ «Центр попроведению спасательных операций особого риска «Лидер», пожарныеГКУ «Пожарно-спасательного центра», спасатели ПСС «Троицкая»,добровольцы «СпасРезерв» и добровольцы общероссийской общественнойорганизации «Российский Красный крест», специалисты ГБУ «ДО ТЗФТиНАО, администрация поселения Московский, школьники и кадетыобразовательных учреждений ТиНАО, жители и гости столицы.</w:t>
            </w:r>
            <w:br/>
            <w:br/>
            <w:r>
              <w:rPr/>
              <w:t xml:space="preserve">Интересно и познавательно было на площадке «Центр по проведениюспасательных операций особого риска «Лидер» МЧС России, где детворепоказали робототехнику, а кинологи с собаками показали работукинологической группы. Сотрудники Центра «Лидер» продемонстрировалиновейшие образцы оборудования пиротехнического управления,робототехнических средств. Особенно ребятам понравиласьдемонстрация работы кинологического расчета. Дети еще долго неуходили от собак-спасателей МЧС.</w:t>
            </w:r>
            <w:br/>
            <w:br/>
            <w:r>
              <w:rPr/>
              <w:t xml:space="preserve">В ходе мероприятия огнеборцы наглядно продемонстрировали школьникамтехнику, применяемую в области пожаротушения и спасения людей,ознакомили их с аварийно-спасательными инструментами и подробнорассказали о предназначении каждого. </w:t>
            </w:r>
            <w:br/>
            <w:br/>
            <w:r>
              <w:rPr/>
              <w:t xml:space="preserve">На выставке также было представлено водолазное оснащение –гидрокостюмы сухого типа, гидравлические аварийно-спасательныеинструменты и другое оборудование поисково-спасательной станции«Троицкая».</w:t>
            </w:r>
            <w:br/>
            <w:br/>
            <w:r>
              <w:rPr/>
              <w:t xml:space="preserve">Гостям выставки представилась возможность покататься наквадроциклах ГБУ «Дирекция по обслуживанию территорий зеленогофонда ТиНАО». Кроме того, в доме культуры «Московский» добровольцыобщероссийской общественной организации «Российский Красный крест»развернули интерактивную площадку, где было интересно узнать, какделать качественно искусственное дыхание и массаж сердечноймышцы.</w:t>
            </w:r>
            <w:br/>
            <w:br/>
            <w:r>
              <w:rPr/>
              <w:t xml:space="preserve">Активное участие в проведении выставки принялиспасатели-добровольцы «СпасРезерв», были продемонстрированыаварийно-спасательное оборудование в действии, противогазы и пожеланию примерены средства спасения всем желающим, конечно жедетская аудитория попробовали себя в роли пожарного, примерялиспасательное оборудование и инструменты.</w:t>
            </w:r>
            <w:br/>
            <w:br/>
            <w:r>
              <w:rPr/>
              <w:t xml:space="preserve">Мероприятие получилось красочным и запоминающимся, жители и гостистолицы смогли рассмотреть вблизи пожарно-спасательную технику,задать интересующие вопросы настоящим огнеборцам, примеритьпротивогазы.</w:t>
            </w:r>
            <w:br/>
            <w:br/>
            <w:r>
              <w:rPr/>
              <w:t xml:space="preserve">«Огромное спасибо за интересную и познавательную экскурсию,профессиональные комментарии, вызвавшие большой интерес у ребят.Дети в восторге от выставки», - поделилась с нами жительницапоселения Московского Мария Столярова.</w:t>
            </w:r>
            <w:br/>
            <w:br/>
            <w:r>
              <w:rPr/>
              <w:t xml:space="preserve">Месячник по Гражданской обороне» на территории Новой Москвыпродолжается.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Управления по ТиНАО ГУ МЧС России по г.Москве  https://moscow.mchs.ru/pressroom/news/item/1638739/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2026-06-06T14:06:27+03:00</dcterms:created>
  <dcterms:modified xsi:type="dcterms:W3CDTF">2026-06-06T14:06:27+03:00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